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Quality Manual</w:t>
      </w:r>
    </w:p>
    <w:p>
      <w:r>
        <w:rPr>
          <w:i/>
          <w:iCs/>
        </w:rPr>
        <w:t xml:space="preserve">Free template from coplain.com/templates/quality-manual-template — field guide and filled Example on that page.</w:t>
      </w:r>
    </w:p>
    <w:p>
      <w:pPr>
        <w:pStyle w:val="Heading2"/>
      </w:pPr>
      <w:r>
        <w:t xml:space="preserve">Document control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Company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Manual number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 (top management)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Next review 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1. Company overview</w:t>
      </w:r>
    </w:p>
    <w:p>
      <w:r>
        <w:rPr>
          <w:b/>
          <w:bCs/>
        </w:rPr>
        <w:t xml:space="preserve">Who we are, what we make and for which industries</w:t>
      </w:r>
    </w:p>
    <w:p/>
    <w:p/>
    <w:p>
      <w:r>
        <w:rPr>
          <w:b/>
          <w:bCs/>
        </w:rPr>
        <w:t xml:space="preserve">Sites, size and main processes</w:t>
      </w:r>
    </w:p>
    <w:p/>
    <w:p/>
    <w:p>
      <w:pPr>
        <w:pStyle w:val="Heading2"/>
      </w:pPr>
      <w:r>
        <w:t xml:space="preserve">2. Scope of the quality management system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Scope statement (products, activities)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Sites covered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Requirements not applicable and justification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3. Context and interested parties</w:t>
      </w:r>
    </w:p>
    <w:p>
      <w:r>
        <w:rPr>
          <w:b/>
          <w:bCs/>
        </w:rPr>
        <w:t xml:space="preserve">Main internal and external issues, or where the list is kept and reviewed</w:t>
      </w:r>
    </w:p>
    <w:p/>
    <w:p/>
    <w:p>
      <w:r>
        <w:rPr>
          <w:b/>
          <w:bCs/>
        </w:rPr>
        <w:t xml:space="preserve">Interested parties and their relevant requirements, or where they are kept</w:t>
      </w:r>
    </w:p>
    <w:p/>
    <w:p/>
    <w:p>
      <w:pPr>
        <w:pStyle w:val="Heading2"/>
      </w:pPr>
      <w:r>
        <w:t xml:space="preserve">4. Quality policy</w:t>
      </w:r>
    </w:p>
    <w:p>
      <w:r>
        <w:rPr>
          <w:b/>
          <w:bCs/>
        </w:rPr>
        <w:t xml:space="preserve">Insert the approved quality policy or reference the controlled policy document</w:t>
      </w:r>
    </w:p>
    <w:p/>
    <w:p/>
    <w:p>
      <w:pPr>
        <w:pStyle w:val="Heading2"/>
      </w:pPr>
      <w:r>
        <w:t xml:space="preserve">5. Organization and responsibilities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Role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QMS responsibilities and authority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Deputy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6. Processes and their interaction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Process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Inputs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Outputs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KPI and target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Procedure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7. How we meet the requirements</w:t>
      </w:r>
    </w:p>
    <w:p>
      <w:r>
        <w:rPr>
          <w:b/>
          <w:bCs/>
        </w:rPr>
        <w:t xml:space="preserve">Cover each area: context (4), leadership (5), planning (6), support (7), operation (8), performance evaluation (9) and improvement (10). Write your own approach; do not copy the standard.</w:t>
      </w:r>
    </w:p>
    <w:p/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Requirement area (clause)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Our approach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Procedure / record reference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8. Revision history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Description of change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 Manual</dc:title>
  <dc:creator>Coplain</dc:creator>
  <cp:lastModifiedBy>Un-named</cp:lastModifiedBy>
  <cp:revision>1</cp:revision>
  <dcterms:created xsi:type="dcterms:W3CDTF">2026-10-31T01:18:29.426Z</dcterms:created>
  <dcterms:modified xsi:type="dcterms:W3CDTF">2026-10-31T01:18:29.426Z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