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Mold startup and first-shot approval</w:t>
      </w:r>
    </w:p>
    <w:p>
      <w:r>
        <w:rPr>
          <w:b/>
          <w:bCs/>
        </w:rPr>
        <w:t xml:space="preserve">EXAMPLE for a fictional company. Every spec value is an example value, not a recommendation. Replace it with the value from your drawing, specification or qualified procedure.</w:t>
      </w:r>
    </w:p>
    <w:p>
      <w:r>
        <w:rPr>
          <w:i/>
          <w:iCs/>
        </w:rPr>
        <w:t xml:space="preserve">From coplain.com/industries/plastics-injection-molding: how to adapt it and common mistakes are on that page.</w:t>
      </w:r>
    </w:p>
    <w:p>
      <w:pPr>
        <w:pStyle w:val="Heading2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Document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WI-MLD-022, Example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B, used with process sheet PS-M118-P07 Rev D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Scope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Startup of mold M-118 on press P-07 after a mold change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Critical characteristics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CC1 snap-fit width, CC2 no short shots on the latch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Process engineer, quality engineer</w:t>
            </w:r>
          </w:p>
        </w:tc>
      </w:tr>
    </w:tbl>
    <w:p>
      <w:pPr>
        <w:pStyle w:val="Heading2"/>
      </w:pPr>
      <w:r>
        <w:t xml:space="preserve">Tools, materials and PPE</w:t>
      </w:r>
    </w:p>
    <w:p>
      <w:pPr>
        <w:pStyle w:val="ListParagraph"/>
        <w:numPr>
          <w:ilvl w:val="0"/>
          <w:numId w:val="1"/>
        </w:numPr>
      </w:pPr>
      <w:r>
        <w:t xml:space="preserve">Process sheet PS-M118-P07</w:t>
      </w:r>
    </w:p>
    <w:p>
      <w:pPr>
        <w:pStyle w:val="ListParagraph"/>
        <w:numPr>
          <w:ilvl w:val="0"/>
          <w:numId w:val="1"/>
        </w:numPr>
      </w:pPr>
      <w:r>
        <w:t xml:space="preserve">Dryer log for the resin lot</w:t>
      </w:r>
    </w:p>
    <w:p>
      <w:pPr>
        <w:pStyle w:val="ListParagraph"/>
        <w:numPr>
          <w:ilvl w:val="0"/>
          <w:numId w:val="1"/>
        </w:numPr>
      </w:pPr>
      <w:r>
        <w:t xml:space="preserve">Caliper, ID on the setup record</w:t>
      </w:r>
    </w:p>
    <w:p>
      <w:pPr>
        <w:pStyle w:val="ListParagraph"/>
        <w:numPr>
          <w:ilvl w:val="0"/>
          <w:numId w:val="1"/>
        </w:numPr>
      </w:pPr>
      <w:r>
        <w:t xml:space="preserve">Boundary sample board for M-118</w:t>
      </w:r>
    </w:p>
    <w:p>
      <w:pPr>
        <w:pStyle w:val="ListParagraph"/>
        <w:numPr>
          <w:ilvl w:val="0"/>
          <w:numId w:val="1"/>
        </w:numPr>
      </w:pPr>
      <w:r>
        <w:t xml:space="preserve">Heat-resistant gloves, safety glasses</w:t>
      </w:r>
    </w:p>
    <w:p>
      <w:pPr>
        <w:pStyle w:val="Heading2"/>
      </w:pPr>
      <w:r>
        <w:t xml:space="preserve">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Step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Key point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Reason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Confirm material is ready. Check the dryer log shows the resin lot has dried for the time and temperature on the process sheet, and record the lot number.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Do not start with resin that has not completed its drying time.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Wet resin causes splay and weak parts that may pass a visual check.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Load the approved process. Load the stored setup for M-118 and compare each setting on the screen with the process sheet.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Settings outside the sheet’s window need process engineer approval.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The approved process is what the parts were qualified with.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Purge and run to stable. Purge the barrel, then run shots until the cushion and cycle time are steady.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Scrap the startup shots; never mix them with good parts.</w:t>
            </w:r>
          </w:p>
          <w:p>
            <w:r>
              <w:rPr>
                <w:b/>
                <w:bCs/>
              </w:rPr>
              <w:t xml:space="preserve">SAFETY: </w:t>
            </w:r>
            <w:r>
              <w:t xml:space="preserve">Purge into the guarded purge pan; hot material can spatter.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Parts made before the process is stable are not approved.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Approve the first shot. Compare one full shot with the boundary samples and measure CC1 on each cavity.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Record each cavity’s value with the caliper ID.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Every cavity must be proven, not just one.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Release the cell. Sign the setup record and set the press to automatic. If any check fails, stop and call the process engineer.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t xml:space="preserve">Do not adjust settings to chase a dimension without approval.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>Unapproved adjustments move the process away from its validated window.</w:t>
            </w:r>
          </w:p>
        </w:tc>
      </w:tr>
    </w:tbl>
    <w:p>
      <w:pPr>
        <w:pStyle w:val="Heading2"/>
      </w:pPr>
      <w:r>
        <w:t xml:space="preserve">Acceptance criteria</w:t>
      </w:r>
    </w:p>
    <w:p>
      <w:pPr>
        <w:pStyle w:val="ListParagraph"/>
        <w:numPr>
          <w:ilvl w:val="0"/>
          <w:numId w:val="1"/>
        </w:numPr>
      </w:pPr>
      <w:r>
        <w:t xml:space="preserve">Material lot recorded with completed drying time</w:t>
      </w:r>
    </w:p>
    <w:p>
      <w:pPr>
        <w:pStyle w:val="ListParagraph"/>
        <w:numPr>
          <w:ilvl w:val="0"/>
          <w:numId w:val="1"/>
        </w:numPr>
      </w:pPr>
      <w:r>
        <w:t xml:space="preserve">All settings within the process sheet window</w:t>
      </w:r>
    </w:p>
    <w:p>
      <w:pPr>
        <w:pStyle w:val="ListParagraph"/>
        <w:numPr>
          <w:ilvl w:val="0"/>
          <w:numId w:val="1"/>
        </w:numPr>
      </w:pPr>
      <w:r>
        <w:t xml:space="preserve">CC1 within tolerance on every cavity; CC2 shows a full latch with no short shot</w:t>
      </w:r>
    </w:p>
    <w:p>
      <w:pPr>
        <w:pStyle w:val="Heading2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Trained / signed by operator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Mold startup and first-shot approval</dc:title>
  <dc:creator>Coplain</dc:creator>
  <cp:lastModifiedBy>Un-named</cp:lastModifiedBy>
  <cp:revision>1</cp:revision>
  <dcterms:created xsi:type="dcterms:W3CDTF">2026-10-31T00:49:44.074Z</dcterms:created>
  <dcterms:modified xsi:type="dcterms:W3CDTF">2026-10-31T00:49:44.074Z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