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Setup verification, progressive die stamping</w:t>
      </w:r>
    </w:p>
    <w:p>
      <w:r>
        <w:rPr>
          <w:b/>
          <w:bCs/>
        </w:rPr>
        <w:t xml:space="preserve">EXAMPLE for a fictional company. Every spec value is an example value, not a recommendation. Replace it with the value from your drawing, specification or qualified procedure.</w:t>
      </w:r>
    </w:p>
    <w:p>
      <w:r>
        <w:rPr>
          <w:i/>
          <w:iCs/>
        </w:rPr>
        <w:t xml:space="preserve">From coplain.com/industries/automotive-suppliers: how to adapt it and common mistakes are on that page.</w:t>
      </w:r>
    </w:p>
    <w:p>
      <w:pPr>
        <w:pStyle w:val="Heading2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SWI-P12-031, Example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D, matches control plan CP-P12 Rev H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Scope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Press 12, first-off verification after die change or coil change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Special characteristics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SC1 hole position to datum A, SC2 flange height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Quality engineer, production supervisor</w:t>
            </w:r>
          </w:p>
        </w:tc>
      </w:tr>
    </w:tbl>
    <w:p>
      <w:pPr>
        <w:pStyle w:val="Heading2"/>
      </w:pPr>
      <w:r>
        <w:t xml:space="preserve">Tools, materials and PPE</w:t>
      </w:r>
    </w:p>
    <w:p>
      <w:pPr>
        <w:pStyle w:val="ListParagraph"/>
        <w:numPr>
          <w:ilvl w:val="0"/>
          <w:numId w:val="1"/>
        </w:numPr>
      </w:pPr>
      <w:r>
        <w:t xml:space="preserve">Checking fixture CF-31 with go/no-go pins</w:t>
      </w:r>
    </w:p>
    <w:p>
      <w:pPr>
        <w:pStyle w:val="ListParagraph"/>
        <w:numPr>
          <w:ilvl w:val="0"/>
          <w:numId w:val="1"/>
        </w:numPr>
      </w:pPr>
      <w:r>
        <w:t xml:space="preserve">Height gauge, ID on the setup sheet</w:t>
      </w:r>
    </w:p>
    <w:p>
      <w:pPr>
        <w:pStyle w:val="ListParagraph"/>
        <w:numPr>
          <w:ilvl w:val="0"/>
          <w:numId w:val="1"/>
        </w:numPr>
      </w:pPr>
      <w:r>
        <w:t xml:space="preserve">Setup sheet and first-off record</w:t>
      </w:r>
    </w:p>
    <w:p>
      <w:pPr>
        <w:pStyle w:val="ListParagraph"/>
        <w:numPr>
          <w:ilvl w:val="0"/>
          <w:numId w:val="1"/>
        </w:numPr>
      </w:pPr>
      <w:r>
        <w:t xml:space="preserve">Cut-resistant gloves, safety glasses, hearing protection</w:t>
      </w:r>
    </w:p>
    <w:p>
      <w:pPr>
        <w:pStyle w:val="Heading2"/>
      </w:pPr>
      <w:r>
        <w:t xml:space="preserve">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Step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point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Reason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Confirm the setup sheet. Check the die number, coil material and setup sheet revision against the job order.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The coil tag must match the material on the control plan.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Wrong material is a common source of customer complaints.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Run and quarantine first parts. Run the first strip and place the first-off parts in the red first-off tray.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Do not release the press to production yet.</w:t>
            </w:r>
          </w:p>
          <w:p>
            <w:r>
              <w:rPr>
                <w:b/>
                <w:bCs/>
              </w:rPr>
              <w:t xml:space="preserve">SAFETY: </w:t>
            </w:r>
            <w:r>
              <w:t xml:space="preserve">Keep hands out of the die area; use the two-hand control.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Parts made before verification are not approved.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Check SC1 on the fixture. Load a first-off part on CF-31 and insert each go pin, then each no-go pin.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Every go pin enters and no no-go pin enters.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SC1 affects fit at the customer’s assembly.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Measure SC2. Measure flange height at the two marked points and record both values with the gauge ID.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Both values within the control plan limits.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Records the setup was verified with a calibrated gauge.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Release or react. If all checks pass, sign the first-off record and release the press. If any check fails, follow the reaction plan on the control plan and call the setup lead.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Never adjust and re-check without recording both results.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The record must show what was found and what was done.</w:t>
            </w:r>
          </w:p>
        </w:tc>
      </w:tr>
    </w:tbl>
    <w:p>
      <w:pPr>
        <w:pStyle w:val="Heading2"/>
      </w:pPr>
      <w:r>
        <w:t xml:space="preserve">Acceptance criteria</w:t>
      </w:r>
    </w:p>
    <w:p>
      <w:pPr>
        <w:pStyle w:val="ListParagraph"/>
        <w:numPr>
          <w:ilvl w:val="0"/>
          <w:numId w:val="1"/>
        </w:numPr>
      </w:pPr>
      <w:r>
        <w:t xml:space="preserve">All go pins enter and no no-go pins enter on CF-31</w:t>
      </w:r>
    </w:p>
    <w:p>
      <w:pPr>
        <w:pStyle w:val="ListParagraph"/>
        <w:numPr>
          <w:ilvl w:val="0"/>
          <w:numId w:val="1"/>
        </w:numPr>
      </w:pPr>
      <w:r>
        <w:t xml:space="preserve">SC2 values recorded and within control plan limits</w:t>
      </w:r>
    </w:p>
    <w:p>
      <w:pPr>
        <w:pStyle w:val="ListParagraph"/>
        <w:numPr>
          <w:ilvl w:val="0"/>
          <w:numId w:val="1"/>
        </w:numPr>
      </w:pPr>
      <w:r>
        <w:t xml:space="preserve">First-off record signed before production parts are packed</w:t>
      </w:r>
    </w:p>
    <w:p>
      <w:pPr>
        <w:pStyle w:val="Heading2"/>
      </w:pPr>
      <w: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Trained / signed by operator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Setup verification, progressive die stamping</dc:title>
  <dc:creator>Coplain</dc:creator>
  <cp:lastModifiedBy>Un-named</cp:lastModifiedBy>
  <cp:revision>1</cp:revision>
  <dcterms:created xsi:type="dcterms:W3CDTF">2026-10-31T00:26:05.557Z</dcterms:created>
  <dcterms:modified xsi:type="dcterms:W3CDTF">2026-10-31T00:26:05.557Z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